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7E918" w14:textId="61AA4325" w:rsidR="00072222" w:rsidRDefault="008B5639">
      <w:r>
        <w:t>United Methodist Medicare eligible individuals Q&amp;A</w:t>
      </w:r>
    </w:p>
    <w:p w14:paraId="5BDED861" w14:textId="0F1FD756" w:rsidR="008B5639" w:rsidRDefault="008B5639"/>
    <w:p w14:paraId="5394A667" w14:textId="33B8EC75" w:rsidR="008B5639" w:rsidRDefault="008B5639" w:rsidP="008B5639">
      <w:pPr>
        <w:pStyle w:val="ListParagraph"/>
        <w:numPr>
          <w:ilvl w:val="0"/>
          <w:numId w:val="1"/>
        </w:numPr>
      </w:pPr>
      <w:r>
        <w:t>What steps do I need to take now that my employer insurance is considered secondary to Medicare?</w:t>
      </w:r>
    </w:p>
    <w:p w14:paraId="5854120E" w14:textId="1C4484DB" w:rsidR="008B5639" w:rsidRDefault="008B5639" w:rsidP="008B5639">
      <w:pPr>
        <w:pStyle w:val="ListParagraph"/>
        <w:numPr>
          <w:ilvl w:val="1"/>
          <w:numId w:val="1"/>
        </w:numPr>
      </w:pPr>
      <w:r>
        <w:t>Enroll in Medicare Part B – enrollment is handled through Social Security</w:t>
      </w:r>
    </w:p>
    <w:p w14:paraId="0BA97B10" w14:textId="62E05C4D" w:rsidR="008B5639" w:rsidRDefault="008B5639" w:rsidP="008B5639">
      <w:pPr>
        <w:pStyle w:val="ListParagraph"/>
        <w:numPr>
          <w:ilvl w:val="2"/>
          <w:numId w:val="1"/>
        </w:numPr>
      </w:pPr>
      <w:r>
        <w:t>You will need to have two forms completed: CMS 40B and CMS L564.</w:t>
      </w:r>
    </w:p>
    <w:p w14:paraId="5441E17E" w14:textId="1EC9AFB8" w:rsidR="008B5639" w:rsidRDefault="008B5639" w:rsidP="008B5639">
      <w:pPr>
        <w:pStyle w:val="ListParagraph"/>
        <w:numPr>
          <w:ilvl w:val="3"/>
          <w:numId w:val="1"/>
        </w:numPr>
      </w:pPr>
      <w:r>
        <w:t>CMS 40B you will complete this form, include in the remarks section when you want Part B to start (January 1, 2021 if you want no break in coverage).</w:t>
      </w:r>
    </w:p>
    <w:p w14:paraId="1F82F4B0" w14:textId="125ECD47" w:rsidR="008B5639" w:rsidRDefault="008B5639" w:rsidP="008B5639">
      <w:pPr>
        <w:pStyle w:val="ListParagraph"/>
        <w:numPr>
          <w:ilvl w:val="3"/>
          <w:numId w:val="1"/>
        </w:numPr>
      </w:pPr>
      <w:r>
        <w:t>CMS L564 – The conference will complete this form stating that you have had primary, active employer coverage through December 31, 2020.</w:t>
      </w:r>
    </w:p>
    <w:p w14:paraId="59F5E28D" w14:textId="6610BDE1" w:rsidR="008B5639" w:rsidRDefault="008B5639" w:rsidP="008B5639">
      <w:pPr>
        <w:pStyle w:val="ListParagraph"/>
        <w:numPr>
          <w:ilvl w:val="2"/>
          <w:numId w:val="1"/>
        </w:numPr>
      </w:pPr>
      <w:r>
        <w:t>Both forms will need to be submitted to Social Security, you may mail, fax, or submit the forms online.</w:t>
      </w:r>
    </w:p>
    <w:p w14:paraId="2B514392" w14:textId="47C3471C" w:rsidR="008B5639" w:rsidRDefault="008B5639" w:rsidP="008B5639">
      <w:pPr>
        <w:pStyle w:val="ListParagraph"/>
        <w:numPr>
          <w:ilvl w:val="3"/>
          <w:numId w:val="1"/>
        </w:numPr>
      </w:pPr>
      <w:r>
        <w:t xml:space="preserve">To find the address or fax of your local Social Security office, please visit: </w:t>
      </w:r>
      <w:hyperlink r:id="rId5" w:history="1">
        <w:r w:rsidRPr="002F06CC">
          <w:rPr>
            <w:rStyle w:val="Hyperlink"/>
          </w:rPr>
          <w:t>https://secure.ssa.gov/ICON/main.jsp</w:t>
        </w:r>
      </w:hyperlink>
    </w:p>
    <w:p w14:paraId="20082999" w14:textId="27D940BD" w:rsidR="008B5639" w:rsidRDefault="008B5639" w:rsidP="008B5639">
      <w:pPr>
        <w:pStyle w:val="ListParagraph"/>
        <w:numPr>
          <w:ilvl w:val="3"/>
          <w:numId w:val="1"/>
        </w:numPr>
      </w:pPr>
      <w:r>
        <w:t>The National fax number for Part B forms only is 1-833-914-2016.</w:t>
      </w:r>
    </w:p>
    <w:p w14:paraId="549550ED" w14:textId="4477AB29" w:rsidR="000038E1" w:rsidRDefault="000038E1" w:rsidP="008B5639">
      <w:pPr>
        <w:pStyle w:val="ListParagraph"/>
        <w:numPr>
          <w:ilvl w:val="3"/>
          <w:numId w:val="1"/>
        </w:numPr>
      </w:pPr>
      <w:r>
        <w:t xml:space="preserve">Apply online at </w:t>
      </w:r>
      <w:hyperlink r:id="rId6" w:history="1">
        <w:r w:rsidRPr="002F06CC">
          <w:rPr>
            <w:rStyle w:val="Hyperlink"/>
          </w:rPr>
          <w:t>https://secure.ssa.gov/mpboa/medicare-part-b-online-application/</w:t>
        </w:r>
      </w:hyperlink>
      <w:r>
        <w:t xml:space="preserve"> you cannot save and return to this application.  Must be able to upload CMS L564 form.</w:t>
      </w:r>
    </w:p>
    <w:p w14:paraId="09E234C3" w14:textId="7545586A" w:rsidR="008B5639" w:rsidRDefault="000038E1" w:rsidP="008B5639">
      <w:pPr>
        <w:pStyle w:val="ListParagraph"/>
        <w:numPr>
          <w:ilvl w:val="3"/>
          <w:numId w:val="1"/>
        </w:numPr>
      </w:pPr>
      <w:r>
        <w:t>You are s</w:t>
      </w:r>
      <w:r w:rsidR="008B5639">
        <w:t xml:space="preserve">trongly </w:t>
      </w:r>
      <w:r>
        <w:t>encouraged to</w:t>
      </w:r>
      <w:r w:rsidR="008B5639">
        <w:t xml:space="preserve"> call Social Security to confirm they received your</w:t>
      </w:r>
      <w:r>
        <w:t xml:space="preserve"> Part B enrollment</w:t>
      </w:r>
      <w:r w:rsidR="008B5639">
        <w:t xml:space="preserve"> forms.</w:t>
      </w:r>
    </w:p>
    <w:p w14:paraId="1F2BBF16" w14:textId="54FF8845" w:rsidR="008B5639" w:rsidRDefault="008B5639" w:rsidP="008B5639">
      <w:pPr>
        <w:pStyle w:val="ListParagraph"/>
        <w:numPr>
          <w:ilvl w:val="2"/>
          <w:numId w:val="1"/>
        </w:numPr>
      </w:pPr>
      <w:r>
        <w:t>You can enroll anytime you have primary active employer coverage or within 8 months of that coverage ending/switching to secondary or retiree coverage.  If you wait to enroll in the 8 months after the change in coverage, you may have a break in insurance.</w:t>
      </w:r>
    </w:p>
    <w:p w14:paraId="6A1B9AED" w14:textId="240C5DCD" w:rsidR="008B5639" w:rsidRDefault="008B5639" w:rsidP="008B5639">
      <w:pPr>
        <w:pStyle w:val="ListParagraph"/>
        <w:numPr>
          <w:ilvl w:val="1"/>
          <w:numId w:val="1"/>
        </w:numPr>
      </w:pPr>
      <w:r>
        <w:t>Decide whether you want to enroll into the Conference’s Medicare Supplement plan with Benefits Assistance or look at other Medicare options.</w:t>
      </w:r>
    </w:p>
    <w:p w14:paraId="789A2C8A" w14:textId="005DD9BE" w:rsidR="008B5639" w:rsidRDefault="008B5639" w:rsidP="008B5639">
      <w:pPr>
        <w:pStyle w:val="ListParagraph"/>
        <w:numPr>
          <w:ilvl w:val="2"/>
          <w:numId w:val="1"/>
        </w:numPr>
      </w:pPr>
      <w:r>
        <w:t>The conference Medicare Supplement plan does not include prescription coverage, you will need Part D prescription coverage.  You have a Special Enrollment Period to enroll into coverage that goes through February 28</w:t>
      </w:r>
      <w:r w:rsidRPr="008B5639">
        <w:rPr>
          <w:vertAlign w:val="superscript"/>
        </w:rPr>
        <w:t>th</w:t>
      </w:r>
      <w:r>
        <w:t>.  However, if you do not enroll by December 31, 2020 you may not have drug coverage for January.</w:t>
      </w:r>
    </w:p>
    <w:p w14:paraId="2B76EB9F" w14:textId="2A43AE78" w:rsidR="000038E1" w:rsidRDefault="000038E1" w:rsidP="000038E1">
      <w:pPr>
        <w:pStyle w:val="ListParagraph"/>
        <w:numPr>
          <w:ilvl w:val="3"/>
          <w:numId w:val="1"/>
        </w:numPr>
      </w:pPr>
      <w:r>
        <w:t>33 Part D drug plan options for 2021.</w:t>
      </w:r>
    </w:p>
    <w:p w14:paraId="77CD7876" w14:textId="31CA8069" w:rsidR="008B5639" w:rsidRPr="00C239F9" w:rsidRDefault="008B5639" w:rsidP="008B5639">
      <w:pPr>
        <w:pStyle w:val="ListParagraph"/>
        <w:numPr>
          <w:ilvl w:val="2"/>
          <w:numId w:val="1"/>
        </w:numPr>
      </w:pPr>
      <w:r w:rsidRPr="008B5639">
        <w:rPr>
          <w:rFonts w:cstheme="minorHAnsi"/>
        </w:rPr>
        <w:t xml:space="preserve">WV SHIP can help you review your options so you can make an informed decision.  </w:t>
      </w:r>
      <w:r>
        <w:rPr>
          <w:rFonts w:cstheme="minorHAnsi"/>
        </w:rPr>
        <w:t xml:space="preserve">WV </w:t>
      </w:r>
      <w:r w:rsidRPr="008B5639">
        <w:rPr>
          <w:rFonts w:cstheme="minorHAnsi"/>
        </w:rPr>
        <w:t>SHIP</w:t>
      </w:r>
      <w:r>
        <w:rPr>
          <w:rFonts w:cstheme="minorHAnsi"/>
        </w:rPr>
        <w:t xml:space="preserve"> is </w:t>
      </w:r>
      <w:r w:rsidRPr="008B5639">
        <w:rPr>
          <w:rFonts w:cstheme="minorHAnsi"/>
        </w:rPr>
        <w:t xml:space="preserve">a program funded by the federal government through the Administration for Community Living, </w:t>
      </w:r>
      <w:r>
        <w:rPr>
          <w:rFonts w:cstheme="minorHAnsi"/>
        </w:rPr>
        <w:t xml:space="preserve">and </w:t>
      </w:r>
      <w:r w:rsidRPr="008B5639">
        <w:rPr>
          <w:rFonts w:cstheme="minorHAnsi"/>
        </w:rPr>
        <w:t>provides free, objective, and confidential help to West Virginia Medicare beneficiaries and their families through one-on-one counseling and assistance</w:t>
      </w:r>
      <w:r>
        <w:rPr>
          <w:rFonts w:cstheme="minorHAnsi"/>
        </w:rPr>
        <w:t>.</w:t>
      </w:r>
    </w:p>
    <w:p w14:paraId="40AD1A7B" w14:textId="30209619" w:rsidR="00C239F9" w:rsidRPr="008B5639" w:rsidRDefault="00C239F9" w:rsidP="00C239F9">
      <w:pPr>
        <w:pStyle w:val="ListParagraph"/>
        <w:numPr>
          <w:ilvl w:val="3"/>
          <w:numId w:val="1"/>
        </w:numPr>
      </w:pPr>
      <w:r>
        <w:rPr>
          <w:rFonts w:cstheme="minorHAnsi"/>
        </w:rPr>
        <w:t>Contact WV SHIP at the WV Bureau of Senior Services 304-558-3317.</w:t>
      </w:r>
    </w:p>
    <w:p w14:paraId="25E3A06A" w14:textId="77777777" w:rsidR="008B5639" w:rsidRPr="008B5639" w:rsidRDefault="008B5639" w:rsidP="008B5639">
      <w:pPr>
        <w:pStyle w:val="ListParagraph"/>
        <w:ind w:left="2160"/>
      </w:pPr>
    </w:p>
    <w:sectPr w:rsidR="008B5639" w:rsidRPr="008B5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18A3"/>
    <w:multiLevelType w:val="hybridMultilevel"/>
    <w:tmpl w:val="A5A056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5BB26AD"/>
    <w:multiLevelType w:val="hybridMultilevel"/>
    <w:tmpl w:val="190AE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39"/>
    <w:rsid w:val="000038E1"/>
    <w:rsid w:val="00072222"/>
    <w:rsid w:val="008B5639"/>
    <w:rsid w:val="00C2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6FFA"/>
  <w15:chartTrackingRefBased/>
  <w15:docId w15:val="{732381E9-D23C-4A65-9F21-6FFA261C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639"/>
    <w:rPr>
      <w:color w:val="605E5C"/>
      <w:shd w:val="clear" w:color="auto" w:fill="E1DFDD"/>
    </w:rPr>
  </w:style>
  <w:style w:type="paragraph" w:customStyle="1" w:styleId="Default">
    <w:name w:val="Default"/>
    <w:rsid w:val="008B56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ssa.gov/mpboa/medicare-part-b-online-application/" TargetMode="External"/><Relationship Id="rId5" Type="http://schemas.openxmlformats.org/officeDocument/2006/relationships/hyperlink" Target="https://secure.ssa.gov/ICON/main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Gouty, Rebecca A</dc:creator>
  <cp:keywords/>
  <dc:description/>
  <cp:lastModifiedBy>Gouty, Rebecca A</cp:lastModifiedBy>
  <cp:revision>2</cp:revision>
  <dcterms:created xsi:type="dcterms:W3CDTF">2020-09-28T17:22:00Z</dcterms:created>
  <dcterms:modified xsi:type="dcterms:W3CDTF">2020-09-28T17:43:00Z</dcterms:modified>
</cp:coreProperties>
</file>