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B6B2" w14:textId="03BD3422" w:rsidR="00517321" w:rsidRPr="00A7083F" w:rsidRDefault="00A7083F" w:rsidP="00A7083F">
      <w:pPr>
        <w:pStyle w:val="Heading1"/>
        <w:jc w:val="center"/>
        <w:rPr>
          <w:sz w:val="28"/>
          <w:szCs w:val="24"/>
        </w:rPr>
      </w:pPr>
      <w:r w:rsidRPr="00A7083F">
        <w:rPr>
          <w:sz w:val="28"/>
          <w:szCs w:val="24"/>
        </w:rPr>
        <w:t>SUGGESTED RESOURCES</w:t>
      </w:r>
      <w:r w:rsidR="005E116B">
        <w:rPr>
          <w:sz w:val="28"/>
          <w:szCs w:val="24"/>
        </w:rPr>
        <w:t xml:space="preserve"> FOR PASTORAL TRANSITION</w:t>
      </w:r>
    </w:p>
    <w:p w14:paraId="3413EDA5" w14:textId="77777777" w:rsidR="00A7083F" w:rsidRDefault="00A7083F" w:rsidP="00AD581E">
      <w:pPr>
        <w:spacing w:after="108"/>
        <w:ind w:left="103"/>
        <w:rPr>
          <w:b/>
          <w:bCs/>
        </w:rPr>
      </w:pPr>
    </w:p>
    <w:p w14:paraId="4112DC18" w14:textId="71A723C3" w:rsidR="00AD581E" w:rsidRDefault="00AD581E" w:rsidP="00AD581E">
      <w:pPr>
        <w:spacing w:after="108"/>
        <w:ind w:left="103"/>
      </w:pPr>
      <w:r w:rsidRPr="004B2F10">
        <w:rPr>
          <w:b/>
          <w:bCs/>
        </w:rPr>
        <w:t>The Changeover Zone: Successful Pastoral Transitions</w:t>
      </w:r>
      <w:r>
        <w:t xml:space="preserve">, Jim </w:t>
      </w:r>
      <w:proofErr w:type="gramStart"/>
      <w:r>
        <w:t>Griffith</w:t>
      </w:r>
      <w:proofErr w:type="gramEnd"/>
      <w:r>
        <w:t xml:space="preserve"> and Jim Ozier </w:t>
      </w:r>
    </w:p>
    <w:p w14:paraId="0FA0EDB6" w14:textId="77777777" w:rsidR="004B2F10" w:rsidRDefault="004B2F10" w:rsidP="00AD581E">
      <w:pPr>
        <w:spacing w:after="108"/>
        <w:ind w:left="103"/>
      </w:pPr>
    </w:p>
    <w:p w14:paraId="6627DEF4" w14:textId="2BCC0F4C" w:rsidR="00AB3BCB" w:rsidRPr="00E66846" w:rsidRDefault="00AB3BCB" w:rsidP="00E66846">
      <w:pPr>
        <w:spacing w:after="108"/>
        <w:ind w:left="813" w:hanging="720"/>
        <w:rPr>
          <w:b/>
          <w:bCs/>
        </w:rPr>
      </w:pPr>
      <w:r w:rsidRPr="004B2F10">
        <w:rPr>
          <w:b/>
          <w:bCs/>
        </w:rPr>
        <w:t>Church in Transition: Three Talks on Bowen Family Systems Theory and Dealing with Change in the Church</w:t>
      </w:r>
      <w:r w:rsidRPr="00E66846">
        <w:rPr>
          <w:b/>
          <w:bCs/>
        </w:rPr>
        <w:t>, Ronald W. Richardson</w:t>
      </w:r>
    </w:p>
    <w:p w14:paraId="4E73A895" w14:textId="77777777" w:rsidR="004B2F10" w:rsidRPr="00E66846" w:rsidRDefault="004B2F10" w:rsidP="00E66846">
      <w:pPr>
        <w:spacing w:after="108"/>
        <w:ind w:left="813" w:hanging="720"/>
        <w:rPr>
          <w:b/>
          <w:bCs/>
        </w:rPr>
      </w:pPr>
    </w:p>
    <w:p w14:paraId="06CCE1F2" w14:textId="1525CCA0" w:rsidR="00AD581E" w:rsidRPr="00E66846" w:rsidRDefault="00AD581E" w:rsidP="00E66846">
      <w:pPr>
        <w:spacing w:after="108" w:line="250" w:lineRule="auto"/>
        <w:ind w:left="806" w:hanging="720"/>
        <w:rPr>
          <w:b/>
          <w:bCs/>
        </w:rPr>
      </w:pPr>
      <w:r w:rsidRPr="004B2F10">
        <w:rPr>
          <w:b/>
          <w:bCs/>
        </w:rPr>
        <w:t>The First 90 Days: Critical Strategies for New Leaders at All Levels</w:t>
      </w:r>
      <w:r w:rsidRPr="00E66846">
        <w:rPr>
          <w:b/>
          <w:bCs/>
        </w:rPr>
        <w:t xml:space="preserve">, Michael Watkins </w:t>
      </w:r>
    </w:p>
    <w:p w14:paraId="3B7D2FFD" w14:textId="46172B07" w:rsidR="00AD581E" w:rsidRPr="00E66846" w:rsidRDefault="00AD581E" w:rsidP="00E66846">
      <w:pPr>
        <w:spacing w:after="108" w:line="250" w:lineRule="auto"/>
        <w:ind w:left="806" w:hanging="713"/>
        <w:rPr>
          <w:b/>
          <w:bCs/>
        </w:rPr>
      </w:pPr>
      <w:r w:rsidRPr="00E66846">
        <w:rPr>
          <w:b/>
          <w:bCs/>
        </w:rPr>
        <w:t>Leading Change</w:t>
      </w:r>
      <w:r w:rsidRPr="00E66846">
        <w:t>, John Kotter</w:t>
      </w:r>
      <w:r w:rsidRPr="00E66846">
        <w:rPr>
          <w:b/>
          <w:bCs/>
        </w:rPr>
        <w:t xml:space="preserve"> </w:t>
      </w:r>
    </w:p>
    <w:p w14:paraId="01DA8FA7" w14:textId="77777777" w:rsidR="004B2F10" w:rsidRDefault="004B2F10" w:rsidP="00AD581E">
      <w:pPr>
        <w:spacing w:after="108"/>
        <w:ind w:left="103"/>
      </w:pPr>
    </w:p>
    <w:p w14:paraId="4CA6CCB5" w14:textId="77777777" w:rsidR="00AD581E" w:rsidRDefault="00AD581E" w:rsidP="00AD581E">
      <w:pPr>
        <w:spacing w:after="108"/>
        <w:ind w:left="813" w:hanging="720"/>
      </w:pPr>
      <w:r w:rsidRPr="004B2F10">
        <w:rPr>
          <w:b/>
          <w:bCs/>
        </w:rPr>
        <w:t>Make or Break Your Church in 365 Days: A Daily Guide to Leading Effective Change</w:t>
      </w:r>
      <w:r>
        <w:t xml:space="preserve">, Paul Borden </w:t>
      </w:r>
    </w:p>
    <w:p w14:paraId="10AD4BD8" w14:textId="77777777" w:rsidR="004B2F10" w:rsidRDefault="004B2F10" w:rsidP="004D4BEC">
      <w:pPr>
        <w:spacing w:after="108"/>
        <w:ind w:left="103"/>
      </w:pPr>
    </w:p>
    <w:p w14:paraId="2C2B5B8E" w14:textId="77777777" w:rsidR="004B2F10" w:rsidRDefault="004D4BEC" w:rsidP="004D4BEC">
      <w:pPr>
        <w:spacing w:after="108"/>
        <w:ind w:left="103"/>
      </w:pPr>
      <w:r w:rsidRPr="004B2F10">
        <w:rPr>
          <w:b/>
          <w:bCs/>
        </w:rPr>
        <w:t>The Necessary Nine: Things Effective Pastors Do Differently</w:t>
      </w:r>
      <w:r>
        <w:t>, Bob Farr and Kay Kotan</w:t>
      </w:r>
    </w:p>
    <w:p w14:paraId="6879DCD4" w14:textId="6343694B" w:rsidR="004D4BEC" w:rsidRDefault="004D4BEC" w:rsidP="004D4BEC">
      <w:pPr>
        <w:spacing w:after="108"/>
        <w:ind w:left="103"/>
      </w:pPr>
      <w:r>
        <w:t xml:space="preserve"> </w:t>
      </w:r>
    </w:p>
    <w:p w14:paraId="71C37C46" w14:textId="1664335A" w:rsidR="00AD581E" w:rsidRDefault="004D4BEC" w:rsidP="00AD581E">
      <w:pPr>
        <w:spacing w:after="108"/>
        <w:ind w:left="103"/>
        <w:rPr>
          <w:b/>
          <w:bCs/>
        </w:rPr>
      </w:pPr>
      <w:r w:rsidRPr="00391C91">
        <w:rPr>
          <w:b/>
          <w:bCs/>
        </w:rPr>
        <w:t>T</w:t>
      </w:r>
      <w:r w:rsidR="00AD581E" w:rsidRPr="00391C91">
        <w:rPr>
          <w:b/>
          <w:bCs/>
        </w:rPr>
        <w:t xml:space="preserve">ransitions: Making </w:t>
      </w:r>
      <w:r w:rsidRPr="00391C91">
        <w:rPr>
          <w:b/>
          <w:bCs/>
        </w:rPr>
        <w:t>Sense of Life’s</w:t>
      </w:r>
      <w:r w:rsidR="00AD581E" w:rsidRPr="00391C91">
        <w:rPr>
          <w:b/>
          <w:bCs/>
        </w:rPr>
        <w:t xml:space="preserve"> Change</w:t>
      </w:r>
      <w:r w:rsidRPr="00391C91">
        <w:rPr>
          <w:b/>
          <w:bCs/>
        </w:rPr>
        <w:t>s</w:t>
      </w:r>
      <w:r w:rsidRPr="004B2F10">
        <w:t>,</w:t>
      </w:r>
      <w:r w:rsidR="00AD581E" w:rsidRPr="004B2F10">
        <w:t xml:space="preserve"> William Bridges</w:t>
      </w:r>
      <w:r w:rsidR="00AD581E" w:rsidRPr="00391C91">
        <w:rPr>
          <w:b/>
          <w:bCs/>
        </w:rPr>
        <w:t xml:space="preserve"> </w:t>
      </w:r>
    </w:p>
    <w:p w14:paraId="1D12B23A" w14:textId="77777777" w:rsidR="004B2F10" w:rsidRPr="00391C91" w:rsidRDefault="004B2F10" w:rsidP="00AD581E">
      <w:pPr>
        <w:spacing w:after="108"/>
        <w:ind w:left="103"/>
        <w:rPr>
          <w:b/>
          <w:bCs/>
        </w:rPr>
      </w:pPr>
    </w:p>
    <w:p w14:paraId="380D1FF3" w14:textId="714C2D30" w:rsidR="00AD581E" w:rsidRDefault="00AD581E" w:rsidP="00AD581E">
      <w:pPr>
        <w:spacing w:after="108"/>
        <w:ind w:left="103"/>
      </w:pPr>
      <w:r w:rsidRPr="004B2F10">
        <w:rPr>
          <w:b/>
          <w:bCs/>
        </w:rPr>
        <w:t>Saying Goodbye: A Time of Growth for Congregations and Pastors</w:t>
      </w:r>
      <w:r>
        <w:t xml:space="preserve">, Edward A. White </w:t>
      </w:r>
    </w:p>
    <w:p w14:paraId="126E8DA4" w14:textId="77777777" w:rsidR="004B2F10" w:rsidRDefault="004B2F10" w:rsidP="00AD581E">
      <w:pPr>
        <w:spacing w:after="108"/>
        <w:ind w:left="103"/>
      </w:pPr>
    </w:p>
    <w:p w14:paraId="4A59E723" w14:textId="77777777" w:rsidR="004B2F10" w:rsidRDefault="00AD581E" w:rsidP="00AD581E">
      <w:pPr>
        <w:spacing w:after="0" w:line="342" w:lineRule="auto"/>
        <w:ind w:left="103" w:right="906"/>
      </w:pPr>
      <w:r w:rsidRPr="004B2F10">
        <w:rPr>
          <w:b/>
          <w:bCs/>
        </w:rPr>
        <w:t>Seven Practices of Effective Ministry</w:t>
      </w:r>
      <w:r>
        <w:t xml:space="preserve">, Andy Stanley, Reggie Joiner, and Lane Jones </w:t>
      </w:r>
    </w:p>
    <w:p w14:paraId="3949718D" w14:textId="77777777" w:rsidR="004B2F10" w:rsidRDefault="004B2F10" w:rsidP="00AD581E">
      <w:pPr>
        <w:spacing w:after="0" w:line="342" w:lineRule="auto"/>
        <w:ind w:left="103" w:right="906"/>
        <w:rPr>
          <w:b/>
          <w:bCs/>
        </w:rPr>
      </w:pPr>
    </w:p>
    <w:p w14:paraId="6A8F91C1" w14:textId="760502CD" w:rsidR="00AD581E" w:rsidRDefault="00AD581E" w:rsidP="00AD581E">
      <w:pPr>
        <w:spacing w:after="0" w:line="342" w:lineRule="auto"/>
        <w:ind w:left="103" w:right="906"/>
      </w:pPr>
      <w:proofErr w:type="gramStart"/>
      <w:r w:rsidRPr="00391C91">
        <w:rPr>
          <w:b/>
          <w:bCs/>
        </w:rPr>
        <w:t>So</w:t>
      </w:r>
      <w:proofErr w:type="gramEnd"/>
      <w:r w:rsidRPr="00391C91">
        <w:rPr>
          <w:b/>
          <w:bCs/>
        </w:rPr>
        <w:t xml:space="preserve"> You’re Moving . . .: Guidance for Pastors in Transition</w:t>
      </w:r>
      <w:r w:rsidRPr="004B2F10">
        <w:t>, Bob Kaylor</w:t>
      </w:r>
      <w:r>
        <w:t xml:space="preserve"> </w:t>
      </w:r>
    </w:p>
    <w:p w14:paraId="67802748" w14:textId="77777777" w:rsidR="007D3E8B" w:rsidRDefault="007D3E8B"/>
    <w:sectPr w:rsidR="007D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1E"/>
    <w:rsid w:val="00391C91"/>
    <w:rsid w:val="004B2F10"/>
    <w:rsid w:val="004D4BEC"/>
    <w:rsid w:val="00517321"/>
    <w:rsid w:val="005E116B"/>
    <w:rsid w:val="007A4058"/>
    <w:rsid w:val="007D3E8B"/>
    <w:rsid w:val="00A7083F"/>
    <w:rsid w:val="00AB3BCB"/>
    <w:rsid w:val="00AD581E"/>
    <w:rsid w:val="00C14173"/>
    <w:rsid w:val="00DB11E2"/>
    <w:rsid w:val="00E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26E6"/>
  <w15:chartTrackingRefBased/>
  <w15:docId w15:val="{F40180F6-CEE2-434E-A134-F29D825D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1E"/>
    <w:pPr>
      <w:spacing w:after="1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AD581E"/>
    <w:pPr>
      <w:keepNext/>
      <w:keepLines/>
      <w:spacing w:after="1" w:line="261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81E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G. MacDonald</dc:creator>
  <cp:keywords/>
  <dc:description/>
  <cp:lastModifiedBy>Bonnie G. MacDonald</cp:lastModifiedBy>
  <cp:revision>8</cp:revision>
  <dcterms:created xsi:type="dcterms:W3CDTF">2020-04-27T12:48:00Z</dcterms:created>
  <dcterms:modified xsi:type="dcterms:W3CDTF">2020-05-09T12:37:00Z</dcterms:modified>
</cp:coreProperties>
</file>